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                                                               vyučovací předmět:  PŘÍRODOVĚDA  - 4. ročník______________</w:t>
      </w:r>
      <w:r w:rsidDel="00000000" w:rsidR="00000000" w:rsidRPr="00000000">
        <w:rPr>
          <w:color w:val="000000"/>
          <w:u w:val="single"/>
          <w:rtl w:val="0"/>
        </w:rPr>
        <w:t xml:space="preserve">202</w:t>
      </w:r>
      <w:r w:rsidDel="00000000" w:rsidR="00000000" w:rsidRPr="00000000">
        <w:rPr>
          <w:u w:val="single"/>
          <w:rtl w:val="0"/>
        </w:rPr>
        <w:t xml:space="preserve">5</w:t>
      </w:r>
      <w:r w:rsidDel="00000000" w:rsidR="00000000" w:rsidRPr="00000000">
        <w:rPr>
          <w:color w:val="000000"/>
          <w:u w:val="single"/>
          <w:rtl w:val="0"/>
        </w:rPr>
        <w:t xml:space="preserve">/202</w:t>
      </w:r>
      <w:r w:rsidDel="00000000" w:rsidR="00000000" w:rsidRPr="00000000">
        <w:rPr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4778.000000000002" w:type="dxa"/>
        <w:jc w:val="left"/>
        <w:tblLayout w:type="fixed"/>
        <w:tblLook w:val="0000"/>
      </w:tblPr>
      <w:tblGrid>
        <w:gridCol w:w="4079"/>
        <w:gridCol w:w="2866"/>
        <w:gridCol w:w="2410"/>
        <w:gridCol w:w="2857"/>
        <w:gridCol w:w="2566"/>
        <w:tblGridChange w:id="0">
          <w:tblGrid>
            <w:gridCol w:w="4079"/>
            <w:gridCol w:w="2866"/>
            <w:gridCol w:w="2410"/>
            <w:gridCol w:w="2857"/>
            <w:gridCol w:w="25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vysvětlí pojmy živá a neživá příroda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-uvede příklady živých a neživých přírodnin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objasní pojem ekosystém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-dělí houby do tří skupin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popíše základní stavbu těla hub</w:t>
            </w:r>
          </w:p>
          <w:p w:rsidR="00000000" w:rsidDel="00000000" w:rsidP="00000000" w:rsidRDefault="00000000" w:rsidRPr="00000000" w14:paraId="00000016">
            <w:pPr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- ukládá si zajímavé odkazy na zdroje informací pro další použití, odliší vlastní a cizí digitální obsah, používá-li cizí digitální obsah, uvede zdroj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Příroda živá a neživá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Třídění přírodnin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Houby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EM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Základní podmínky života.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Vzájemný vztah člověka a prostředí.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Ekosystémy.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samostatně nebo s pomocí učitele i spolužáků řeší problém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žák v textu, promluvě či jiném záznamu najde myšlenky a místa, která jsou k zadanému úkolu klíčová, stručně je shrne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práce ve skupinách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vysvětlí znaky života rostlin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popíše stavbu těla rostlin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dělí rostliny podle místa růstu a užitku pro člověka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objevuje a zjišťuje propojenost prvků živé a neživé přírody, princip rovnováhy přírody a nachází souvislosti mezi konečným vzhledem přírody a činností člověka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Rostliny</w:t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 případě potřeby poskytne pomoc nebo o ni požádá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hájí svůj názor na věc, je ochoten svůj názor změnit na základě nových informací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práce ve skupinách, 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práce ve skupinách,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vysvětlí znaky života živočichů</w:t>
            </w:r>
          </w:p>
          <w:p w:rsidR="00000000" w:rsidDel="00000000" w:rsidP="00000000" w:rsidRDefault="00000000" w:rsidRPr="00000000" w14:paraId="0000005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dělí živočichy podle vnitřní stavby těla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zkoumá základní společenstva ve vybraných lokalitách regionů, zdůvodní podstatné vzájemné vztahy mezi organismy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rozpozná základní rostliny a živočichy v lese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-rozliší lesní patra</w:t>
            </w:r>
          </w:p>
          <w:p w:rsidR="00000000" w:rsidDel="00000000" w:rsidP="00000000" w:rsidRDefault="00000000" w:rsidRPr="00000000" w14:paraId="0000006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Živočichové</w:t>
            </w:r>
          </w:p>
          <w:p w:rsidR="00000000" w:rsidDel="00000000" w:rsidP="00000000" w:rsidRDefault="00000000" w:rsidRPr="00000000" w14:paraId="000000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 les</w:t>
            </w:r>
          </w:p>
          <w:p w:rsidR="00000000" w:rsidDel="00000000" w:rsidP="00000000" w:rsidRDefault="00000000" w:rsidRPr="00000000" w14:paraId="000000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žák účinně spolupracuje ve skupině a podílí se na vytváření příjemné atmosféry ve třídě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vyhledává informace k řešení problému, nachází shodné znaky a dovednosti využívá v řešení problému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vycházka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encyklopedie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 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8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-vyjmenuje nejčastější druhy stromů</w:t>
            </w:r>
          </w:p>
          <w:p w:rsidR="00000000" w:rsidDel="00000000" w:rsidP="00000000" w:rsidRDefault="00000000" w:rsidRPr="00000000" w14:paraId="0000008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-uvede zástupce živočichů lesa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-dělí živočichy podle teploty jejich těla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-chápe nutnost pomoci živočichům v zimním období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09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-Rostliny našich lesů</w:t>
            </w:r>
          </w:p>
          <w:p w:rsidR="00000000" w:rsidDel="00000000" w:rsidP="00000000" w:rsidRDefault="00000000" w:rsidRPr="00000000" w14:paraId="0000009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-Živočichové našich lesů</w:t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Příroda v zimě</w:t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používá bezpečně a účinně materiály, nástroje a vybavení, dodržuje vymezená pravidla</w:t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žák respektuje názor druhých lidí, je schopen vcítit se do situací ostatních lidí</w:t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A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-definuje pojmy vzduch, voda</w:t>
            </w:r>
          </w:p>
          <w:p w:rsidR="00000000" w:rsidDel="00000000" w:rsidP="00000000" w:rsidRDefault="00000000" w:rsidRPr="00000000" w14:paraId="000000A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-popíše koloběh vody v přírodě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definuje pojmy nerosty a horniny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-uvede a popíše nejrozšířenější minerály v ČR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-dělí horniny podle způsobu vzniku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-vysvětlí pojem energetické suroviny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Neživá příroda</w:t>
            </w:r>
          </w:p>
          <w:p w:rsidR="00000000" w:rsidDel="00000000" w:rsidP="00000000" w:rsidRDefault="00000000" w:rsidRPr="00000000" w14:paraId="000000B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-Vzduch</w:t>
            </w:r>
          </w:p>
          <w:p w:rsidR="00000000" w:rsidDel="00000000" w:rsidP="00000000" w:rsidRDefault="00000000" w:rsidRPr="00000000" w14:paraId="000000B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-Voda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-Nerosty a horniny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předvídá nebezpečí a možnost úrazu sebe a druhých,</w:t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udržuje pořádek na svém místě</w:t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odpoví na položenou otázku, řekne svůj názor na věc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Vzorky látek, váhy a potřeby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vyjmenuje různé měřící přístroje</w:t>
            </w:r>
          </w:p>
          <w:p w:rsidR="00000000" w:rsidDel="00000000" w:rsidP="00000000" w:rsidRDefault="00000000" w:rsidRPr="00000000" w14:paraId="000000C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-zná základní jednotky délky, hmotnosti, teploty a času</w:t>
            </w:r>
          </w:p>
          <w:p w:rsidR="00000000" w:rsidDel="00000000" w:rsidP="00000000" w:rsidRDefault="00000000" w:rsidRPr="00000000" w14:paraId="000000D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-uvede i další jednotky délky, hmotnosti a času</w:t>
            </w:r>
          </w:p>
          <w:p w:rsidR="00000000" w:rsidDel="00000000" w:rsidP="00000000" w:rsidRDefault="00000000" w:rsidRPr="00000000" w14:paraId="000000D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-objasní pojmy bod mrazu a bod varu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Vlastnosti látek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vyhledává a třídí informace, efektivně je využívá a vypracuje jednoduchý úkol,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s porozuměním textu zpracuje pod vedením učitele přiměřeně dlouhé poznámky z učebnice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používá správné termíny a výstižné výrazy, srozumitelně vysloví svou myšlenku, mluví nahlas a zřetelně; když něčemu nerozumí, zeptá 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Magnety,kompasy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-charakterizuje pojem pole</w:t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-rozliší základní rostliny a živočichy žijící na poli</w:t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-vyjmenuje základní zástupce obilnin, okopanin, luskovin, olejnin, pícnin a textilních rostlin</w:t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-vyjmenuje typické zástupce živočichů našich polí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založí jednoduchý pokus, naplánuje a zdůvodní postup, vyhodnotí a vysvětlí výsledky pokusu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 pole</w:t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-Rostliny našich polí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-Živočichové našich polí</w:t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využívá komunikační prostředky a technologie</w:t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vyslechne druhého, aniž by ho přerušoval, udržuje s mluvčím oční kontakt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 spolupodílí na utváření pravidel komunikace ve třídě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uvědomuje si povinnost postavit se proti fyzickému a psychickému násilí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film, telefon, internet</w:t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-charakterizuje pojem louka, rozliší základní rostliny a živočichy žijící na louce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porovnává na základě pozorování základní projevy života na konkrétních organismech</w:t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prakticky třídí organismy do známých skupin, využívá k tomu i jednoduché klíče a atlasy</w:t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-objasní pojem léčivé a jedovaté byliny, charakterizuje typické znaky lučních trav</w:t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 louka</w:t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-Rostliny našich luk</w:t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-Živočichové našich luk</w:t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formuluje, jaký význam má získaná informace pro běžný život a propojuje nově získané informace s předešlými zkušenostmi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respektuje názor a přesvědčení druhých lidí</w:t>
            </w:r>
          </w:p>
          <w:p w:rsidR="00000000" w:rsidDel="00000000" w:rsidP="00000000" w:rsidRDefault="00000000" w:rsidRPr="00000000" w14:paraId="0000012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Obrazový materiál, mapy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vycházka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-uvede příklady ovocných stromů a keřů</w:t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-dělí zeleninu podle částí těla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  <w:t xml:space="preserve">-rozlišuje domácí zvířata hospodářská a chovaná pro radost a objasní důvody chovu hospodářských zvířat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uplatňuje účelné způsoby chování v situacích ohrožujících zdraví a modelových situacích, simulujících mimořádné události</w:t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vnímá dopravní situaci, správně ji vyhodnotí a vyvodí odpovídající závěry pro své chování jako chodec a cyklista</w:t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 park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 lidských obydlí</w:t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chápe základní ekologické souvislosti a enviromentální problémy, respektuje požadavky na kvalitní životní prostředí</w:t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přispívá k upevňování mezilidských vztahů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Vycházka, exkurze, internet, encyklopedie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-rozeznává sladkovodní ryby všežravé a masožravé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vysvětlí význam půdy, lesů a vodních toků</w:t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-vlastními slovy uvede možnosti, jak chránit přírodu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zhodnotí některé konkrétní činnosti člověka v přírodě a rozlišuje aktivity, které mohou prostředí i zdraví člověka podporovat nebo poškozovat</w:t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respektuje pravidla bezpečného a zdraví neohrožujícího chování při práci s digitálními technologiemi</w:t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Ekosystém rybník</w:t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ROZMANITOST PŘÍRODY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Člověk a příroda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-žák respektuje a chrání naše tradice jak kulturní tak historické</w:t>
            </w:r>
          </w:p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nevysmívá se ostatním za nesprávné odpovědi</w:t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Vycházka, exkurze, internet, encyklopedie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Times New Roman" w:eastAsia="Times New Roman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Odrky" w:customStyle="1">
    <w:name w:val="Odrážky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</w:pPr>
  </w:style>
  <w:style w:type="paragraph" w:styleId="Styl" w:customStyle="1">
    <w:name w:val="Styl"/>
    <w:pPr>
      <w:autoSpaceDE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Zkladntext21" w:customStyle="1">
    <w:name w:val="Základní text 21"/>
    <w:basedOn w:val="Normln"/>
    <w:pPr>
      <w:widowControl w:val="1"/>
      <w:shd w:color="auto" w:fill="ffffff" w:val="clear"/>
      <w:spacing w:before="58" w:line="250" w:lineRule="atLeast"/>
    </w:pPr>
    <w:rPr>
      <w:color w:val="000000"/>
    </w:rPr>
  </w:style>
  <w:style w:type="paragraph" w:styleId="Uivo" w:customStyle="1">
    <w:name w:val="Učivo"/>
    <w:basedOn w:val="Normln"/>
    <w:pPr>
      <w:widowControl w:val="1"/>
      <w:tabs>
        <w:tab w:val="left" w:pos="567"/>
        <w:tab w:val="left" w:pos="2150"/>
      </w:tabs>
      <w:suppressAutoHyphens w:val="1"/>
      <w:autoSpaceDE w:val="0"/>
      <w:spacing w:before="20"/>
      <w:ind w:left="567" w:right="113" w:hanging="397"/>
    </w:pPr>
    <w:rPr>
      <w:sz w:val="22"/>
      <w:szCs w:val="22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 w:val="1"/>
    <w:rPr>
      <w:rFonts w:ascii="Tahoma" w:eastAsia="Lucida Sans Unicode" w:hAnsi="Tahoma"/>
      <w:sz w:val="16"/>
      <w:szCs w:val="16"/>
    </w:rPr>
  </w:style>
  <w:style w:type="character" w:styleId="TextbublinyChar" w:customStyle="1">
    <w:name w:val="Text bubliny Char"/>
    <w:rPr>
      <w:rFonts w:ascii="Tahoma" w:cs="Tahoma" w:eastAsia="Lucida Sans Unicode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table" w:styleId="a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/bsy87N4NtfxSEGDWCXV+qeMBQ==">CgMxLjAyCGguZ2pkZ3hzMgloLjMwajB6bGw4AHIhMUxwby1yLVRuZWJScHRjbC1sNnFfNzhjY2VKQlBraU9N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2020-06-29T08:06:00Z</dcterms:created>
  <dc:creator>D</dc:creator>
</cp:coreProperties>
</file>